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AB" w:rsidRPr="0026451B" w:rsidRDefault="007A0FAB" w:rsidP="007A0FAB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24"/>
        </w:rPr>
      </w:pPr>
      <w:r w:rsidRPr="0026451B">
        <w:rPr>
          <w:rFonts w:ascii="Times New Roman" w:hAnsi="Times New Roman"/>
          <w:b/>
          <w:sz w:val="36"/>
          <w:szCs w:val="24"/>
        </w:rPr>
        <w:t>Сведения о наличии средств обучения и воспитания</w:t>
      </w:r>
    </w:p>
    <w:p w:rsidR="007A0FAB" w:rsidRPr="0026451B" w:rsidRDefault="007A0FAB" w:rsidP="007A0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 xml:space="preserve">Электронные образовательные ресурсы (образовательные мультимедиа </w:t>
      </w:r>
      <w:proofErr w:type="spellStart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мультимедийные</w:t>
      </w:r>
      <w:proofErr w:type="spellEnd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 xml:space="preserve"> учебники, сетевые образовательные ресурсы, </w:t>
      </w:r>
      <w:proofErr w:type="spellStart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мультимедийные</w:t>
      </w:r>
      <w:proofErr w:type="spellEnd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 xml:space="preserve"> универсальные энциклопедии)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Учебные приборы (компас, барометр, колбы и т.д.)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Тренажеры и спортивное оборудование.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Принципы использования средств обучения</w:t>
      </w:r>
    </w:p>
    <w:p w:rsidR="007A0FAB" w:rsidRPr="0026451B" w:rsidRDefault="007A0FAB" w:rsidP="007A0FAB">
      <w:pPr>
        <w:numPr>
          <w:ilvl w:val="0"/>
          <w:numId w:val="1"/>
        </w:numPr>
        <w:spacing w:after="0" w:line="240" w:lineRule="auto"/>
        <w:ind w:left="240" w:right="24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учет возрастных и психологических особенностей обучающихся</w:t>
      </w:r>
    </w:p>
    <w:p w:rsidR="007A0FAB" w:rsidRPr="0026451B" w:rsidRDefault="007A0FAB" w:rsidP="007A0FAB">
      <w:pPr>
        <w:numPr>
          <w:ilvl w:val="0"/>
          <w:numId w:val="1"/>
        </w:numPr>
        <w:spacing w:after="0" w:line="240" w:lineRule="auto"/>
        <w:ind w:left="240" w:right="24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аудиальную</w:t>
      </w:r>
      <w:proofErr w:type="spellEnd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, кинестетическую системы восприятия в образовательных целях</w:t>
      </w:r>
    </w:p>
    <w:p w:rsidR="007A0FAB" w:rsidRPr="0026451B" w:rsidRDefault="007A0FAB" w:rsidP="007A0FAB">
      <w:pPr>
        <w:numPr>
          <w:ilvl w:val="0"/>
          <w:numId w:val="1"/>
        </w:numPr>
        <w:spacing w:after="0" w:line="240" w:lineRule="auto"/>
        <w:ind w:left="240" w:right="24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7A0FAB" w:rsidRPr="0026451B" w:rsidRDefault="007A0FAB" w:rsidP="007A0FAB">
      <w:pPr>
        <w:numPr>
          <w:ilvl w:val="0"/>
          <w:numId w:val="1"/>
        </w:numPr>
        <w:spacing w:after="0" w:line="240" w:lineRule="auto"/>
        <w:ind w:left="240" w:right="24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сотворчество педагога и обучающегося</w:t>
      </w:r>
    </w:p>
    <w:p w:rsidR="007A0FAB" w:rsidRPr="0026451B" w:rsidRDefault="007A0FAB" w:rsidP="007A0FAB">
      <w:pPr>
        <w:numPr>
          <w:ilvl w:val="0"/>
          <w:numId w:val="1"/>
        </w:numPr>
        <w:spacing w:after="0" w:line="240" w:lineRule="auto"/>
        <w:ind w:left="240" w:right="24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приоритет правил безопасности в использовании средств обучения.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В школе имеются следующие средства обучения и воспитания:  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i/>
          <w:sz w:val="28"/>
          <w:szCs w:val="24"/>
          <w:lang w:eastAsia="ru-RU"/>
        </w:rPr>
        <w:t>Визуальные (зрительные):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 xml:space="preserve">- таблицы по истории, биологии, географии, математике, русскому  языку, ОБЖ, </w:t>
      </w:r>
      <w:proofErr w:type="gramStart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ИЗО</w:t>
      </w:r>
      <w:proofErr w:type="gramEnd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,  начальным классам;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-карты по истории и географии;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-картины по русскому языку, литературе;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-натуральные объекты по биологии;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-лабораторное оборудование по биологии.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proofErr w:type="spellStart"/>
      <w:r w:rsidRPr="0026451B">
        <w:rPr>
          <w:rFonts w:ascii="Times New Roman" w:eastAsia="Times New Roman" w:hAnsi="Times New Roman"/>
          <w:i/>
          <w:sz w:val="28"/>
          <w:szCs w:val="24"/>
          <w:lang w:eastAsia="ru-RU"/>
        </w:rPr>
        <w:t>Аудиальные</w:t>
      </w:r>
      <w:proofErr w:type="spellEnd"/>
      <w:r w:rsidRPr="0026451B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(слуховые):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- музыкальный центр;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- синтезатор;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i/>
          <w:sz w:val="28"/>
          <w:szCs w:val="24"/>
          <w:lang w:eastAsia="ru-RU"/>
        </w:rPr>
        <w:lastRenderedPageBreak/>
        <w:t>Аудиовизуальные (зрительно-слуховые):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- звуковые фильмы;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- телевизор -1 шт.;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hAnsi="Times New Roman"/>
          <w:noProof/>
          <w:sz w:val="28"/>
          <w:szCs w:val="24"/>
          <w:lang w:eastAsia="ru-RU"/>
        </w:rPr>
        <w:t xml:space="preserve">Занятия проводятся в кабинетах укомплектованных техническими средствами обучения, демонстрационным оборудованием: экранами, проекторами, ноутбуками. </w:t>
      </w: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i/>
          <w:sz w:val="28"/>
          <w:szCs w:val="24"/>
          <w:lang w:eastAsia="ru-RU"/>
        </w:rPr>
        <w:t>Средства, автоматизирующие процесс обучения: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Общее число компьютеров, включая персональные компьютеры, сервера, портативные компьютеры и терминалы (тонкие клиенты): 19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 xml:space="preserve">Число портативных компьютеров (ноутбуки, планшеты, </w:t>
      </w:r>
      <w:proofErr w:type="spellStart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нетбуки</w:t>
      </w:r>
      <w:proofErr w:type="spellEnd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): 4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Количество мультимедиа проекторов: 5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Количество интерактивных досок: 5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Всего черно-белых принтеров: 4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Всего цветных принтеров: 1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Количество многофункциональных устройств (МФУ): 3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Наличие локальной проводной сети: Да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Число компьютеров в ОО, подключенных к Интернету: 5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 xml:space="preserve">Число компьютеров в ОУ, на которых на дату предоставления информации используется только операционная система </w:t>
      </w:r>
      <w:proofErr w:type="spellStart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Windows</w:t>
      </w:r>
      <w:proofErr w:type="spellEnd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: 17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 xml:space="preserve">Число </w:t>
      </w:r>
      <w:proofErr w:type="gramStart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компьютеров</w:t>
      </w:r>
      <w:proofErr w:type="gramEnd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 xml:space="preserve"> на которых установлена антивирусная программа </w:t>
      </w:r>
      <w:proofErr w:type="spellStart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Kaspersky</w:t>
      </w:r>
      <w:proofErr w:type="spellEnd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Anti-Virus</w:t>
      </w:r>
      <w:proofErr w:type="spellEnd"/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 xml:space="preserve">: 3 </w:t>
      </w:r>
    </w:p>
    <w:p w:rsidR="007A0FAB" w:rsidRPr="0026451B" w:rsidRDefault="007A0FAB" w:rsidP="007A0FAB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A0FAB" w:rsidRPr="0026451B" w:rsidRDefault="007A0FAB" w:rsidP="007A0FAB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i/>
          <w:sz w:val="28"/>
          <w:szCs w:val="24"/>
          <w:lang w:eastAsia="ru-RU"/>
        </w:rPr>
        <w:t>Специальные программные средства, кроме программных средств общего назначения</w:t>
      </w:r>
    </w:p>
    <w:tbl>
      <w:tblPr>
        <w:tblW w:w="0" w:type="auto"/>
        <w:jc w:val="center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71"/>
        <w:gridCol w:w="8082"/>
      </w:tblGrid>
      <w:tr w:rsidR="007A0FAB" w:rsidRPr="0026451B" w:rsidTr="00E05767">
        <w:trPr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A0FAB" w:rsidRPr="0026451B" w:rsidRDefault="007A0FAB" w:rsidP="00E057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6451B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6451B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п</w:t>
            </w:r>
            <w:proofErr w:type="spellEnd"/>
            <w:proofErr w:type="gramEnd"/>
            <w:r w:rsidRPr="0026451B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/</w:t>
            </w:r>
            <w:proofErr w:type="spellStart"/>
            <w:r w:rsidRPr="0026451B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A0FAB" w:rsidRPr="0026451B" w:rsidRDefault="007A0FAB" w:rsidP="00E057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6451B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Показатель</w:t>
            </w:r>
          </w:p>
        </w:tc>
      </w:tr>
      <w:tr w:rsidR="007A0FAB" w:rsidRPr="0026451B" w:rsidTr="00E05767">
        <w:trPr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A0FAB" w:rsidRPr="0026451B" w:rsidRDefault="007A0FAB" w:rsidP="007A0FA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A0FAB" w:rsidRPr="0026451B" w:rsidRDefault="007A0FAB" w:rsidP="00E057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6451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Наличие обучающих компьютерных программ и электронных версий учебных пособий по отдельным предметам или темам </w:t>
            </w:r>
          </w:p>
        </w:tc>
      </w:tr>
      <w:tr w:rsidR="007A0FAB" w:rsidRPr="0026451B" w:rsidTr="00E05767">
        <w:trPr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A0FAB" w:rsidRPr="0026451B" w:rsidRDefault="007A0FAB" w:rsidP="007A0FAB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A0FAB" w:rsidRPr="0026451B" w:rsidRDefault="007A0FAB" w:rsidP="00E057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6451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Все компьютеры оснащены программным обеспечением </w:t>
            </w:r>
            <w:proofErr w:type="spellStart"/>
            <w:r w:rsidRPr="0026451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Microsoft</w:t>
            </w:r>
            <w:proofErr w:type="spellEnd"/>
          </w:p>
        </w:tc>
      </w:tr>
      <w:tr w:rsidR="007A0FAB" w:rsidRPr="0026451B" w:rsidTr="00E05767">
        <w:trPr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A0FAB" w:rsidRPr="0026451B" w:rsidRDefault="007A0FAB" w:rsidP="007A0FAB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A0FAB" w:rsidRPr="0026451B" w:rsidRDefault="007A0FAB" w:rsidP="00E057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6451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Наличие программ компьютерного тестирования учащихся </w:t>
            </w:r>
          </w:p>
        </w:tc>
      </w:tr>
      <w:tr w:rsidR="007A0FAB" w:rsidRPr="0026451B" w:rsidTr="00E05767">
        <w:trPr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A0FAB" w:rsidRPr="0026451B" w:rsidRDefault="007A0FAB" w:rsidP="007A0FAB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A0FAB" w:rsidRPr="0026451B" w:rsidRDefault="007A0FAB" w:rsidP="00E057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6451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Наличие электронных версий справочников, энциклопедий, словарей и т.п. </w:t>
            </w:r>
          </w:p>
        </w:tc>
      </w:tr>
      <w:tr w:rsidR="007A0FAB" w:rsidRPr="0026451B" w:rsidTr="00E05767">
        <w:trPr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A0FAB" w:rsidRPr="0026451B" w:rsidRDefault="007A0FAB" w:rsidP="007A0FAB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A0FAB" w:rsidRPr="0026451B" w:rsidRDefault="007A0FAB" w:rsidP="00E057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6451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Наличие специальных программ автоматизации процессов обучения (электронное расписание, электронный журнал) </w:t>
            </w:r>
          </w:p>
        </w:tc>
      </w:tr>
      <w:tr w:rsidR="007A0FAB" w:rsidRPr="0026451B" w:rsidTr="00E05767">
        <w:trPr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A0FAB" w:rsidRPr="0026451B" w:rsidRDefault="007A0FAB" w:rsidP="007A0FAB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A0FAB" w:rsidRPr="0026451B" w:rsidRDefault="007A0FAB" w:rsidP="00E057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6451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Наличие программ для решения организационных, управленческих и экономических задач учреждения (кадровое, бухгалтерское </w:t>
            </w:r>
            <w:proofErr w:type="gramStart"/>
            <w:r w:rsidRPr="0026451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</w:t>
            </w:r>
            <w:proofErr w:type="gramEnd"/>
            <w:r w:rsidRPr="0026451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и т.п.) </w:t>
            </w:r>
          </w:p>
        </w:tc>
      </w:tr>
      <w:tr w:rsidR="007A0FAB" w:rsidRPr="0026451B" w:rsidTr="00E05767">
        <w:trPr>
          <w:jc w:val="center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A0FAB" w:rsidRPr="0026451B" w:rsidRDefault="007A0FAB" w:rsidP="007A0FAB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A0FAB" w:rsidRPr="0026451B" w:rsidRDefault="007A0FAB" w:rsidP="00E057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6451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Наличие электронных библиотечных систем (каталоги) </w:t>
            </w:r>
          </w:p>
        </w:tc>
      </w:tr>
    </w:tbl>
    <w:p w:rsidR="007A0FAB" w:rsidRPr="0026451B" w:rsidRDefault="007A0FAB" w:rsidP="007A0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i/>
          <w:sz w:val="28"/>
          <w:szCs w:val="24"/>
          <w:lang w:eastAsia="ru-RU"/>
        </w:rPr>
        <w:t>Словесные: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-учебники;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-художественная литература;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-словари;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-другая необходимая литература</w:t>
      </w:r>
    </w:p>
    <w:p w:rsidR="007A0FAB" w:rsidRPr="0026451B" w:rsidRDefault="007A0FAB" w:rsidP="007A0FAB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  <w:r w:rsidRPr="0026451B">
        <w:rPr>
          <w:rFonts w:ascii="Times New Roman" w:hAnsi="Times New Roman"/>
          <w:noProof/>
          <w:sz w:val="28"/>
          <w:szCs w:val="24"/>
          <w:lang w:eastAsia="ru-RU"/>
        </w:rPr>
        <w:t>В школе имеются наглядно-дидактические материалы: тематические демонстрационные стенды, плакаты, постановочные модели, карточки, наглядные пособия и т.д., основная часть которых представляется в электронном виде и демонстрируется посредством информационно-телекоммуникационых сетей, аппаратно-программных и аудиовизуальных средств.</w:t>
      </w:r>
    </w:p>
    <w:p w:rsidR="007A0FAB" w:rsidRPr="0026451B" w:rsidRDefault="007A0FAB" w:rsidP="007A0FAB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 средствах воспитания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 xml:space="preserve">Традиционно в качестве средств воспитания рассматривают объекты материальной и духовной культуры, которые используют для решения воспитательных задач, соблюдая следующие условия: 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 xml:space="preserve">1) с данным объектом связана информация, необходимая для развития внутреннего мира личности воспитанника; 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 xml:space="preserve">2) информация об объекте выделена как предмет освоения в образной, наглядно-действенной или знаково-символьной (устной или письменной) форме; </w:t>
      </w:r>
    </w:p>
    <w:p w:rsidR="007A0FAB" w:rsidRPr="0026451B" w:rsidRDefault="007A0FAB" w:rsidP="007A0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51B">
        <w:rPr>
          <w:rFonts w:ascii="Times New Roman" w:eastAsia="Times New Roman" w:hAnsi="Times New Roman"/>
          <w:sz w:val="28"/>
          <w:szCs w:val="24"/>
          <w:lang w:eastAsia="ru-RU"/>
        </w:rPr>
        <w:t>3) объект вместе со своей информацией включен в общение и совместную деятельность воспитателя и воспитанников.</w:t>
      </w:r>
    </w:p>
    <w:p w:rsidR="007A0FAB" w:rsidRPr="0026451B" w:rsidRDefault="007A0FAB" w:rsidP="007A0FAB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  <w:r w:rsidRPr="0026451B">
        <w:rPr>
          <w:rFonts w:ascii="Times New Roman" w:hAnsi="Times New Roman"/>
          <w:noProof/>
          <w:sz w:val="28"/>
          <w:szCs w:val="24"/>
          <w:lang w:eastAsia="ru-RU"/>
        </w:rPr>
        <w:t>Для всех обучающихся обеспечен индивидуальный неограниченный доступ к учебно-планирующей и учебно-методической документации: учебным планам, рабочим программам дисциплин (модулей), к ресурсам электронных библиотечных систем и другим материалам, обеспечивающим реализацию образовательных программ через электронные информационные ресурсы.</w:t>
      </w:r>
    </w:p>
    <w:p w:rsidR="007A0FAB" w:rsidRPr="0026451B" w:rsidRDefault="007A0FAB" w:rsidP="007A0FAB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  <w:r w:rsidRPr="0026451B">
        <w:rPr>
          <w:rFonts w:ascii="Times New Roman" w:hAnsi="Times New Roman"/>
          <w:noProof/>
          <w:sz w:val="28"/>
          <w:szCs w:val="24"/>
          <w:lang w:eastAsia="ru-RU"/>
        </w:rPr>
        <w:t>Библиотечный фонд укомплектован печатными и электронными изданиями основной учебной и художественной литературы. Фонд дополнительной литературы помимо учебной литературы включает официальные издания, нормативно-правовые документы, сборники законодательных актов, отраслевые периодические издания, справочно-библиографическую литературу, энциклопедии, справочники, словари.</w:t>
      </w:r>
    </w:p>
    <w:p w:rsidR="007A0FAB" w:rsidRPr="0026451B" w:rsidRDefault="007A0FAB" w:rsidP="007A0FAB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  <w:r w:rsidRPr="0026451B">
        <w:rPr>
          <w:rFonts w:ascii="Times New Roman" w:hAnsi="Times New Roman"/>
          <w:noProof/>
          <w:sz w:val="28"/>
          <w:szCs w:val="24"/>
          <w:lang w:eastAsia="ru-RU"/>
        </w:rPr>
        <w:t xml:space="preserve">Доступ к печатным изданиям осуществляется в библиотеке. В школе создана среда, способствующая обучению и воспитанию, развитию активного, мотивированного на учебу обучающегося, осознающего общественную значимость и личную ответственность за результаты обучения. Социокультурная среда​ школы направлена на удовлетворение интересов личности в соответствии с общечеловеческими ценностями и представляет собой пространство, которое способно изменяться под воздействием субъектов, культивирующих и поддерживающих определенные ценности, отношения, традиции, правила и нормы в различных сферах и формах жизнедеятельности коллектива школы. </w:t>
      </w:r>
    </w:p>
    <w:p w:rsidR="007A0FAB" w:rsidRPr="0026451B" w:rsidRDefault="007A0FAB" w:rsidP="007A0FAB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</w:p>
    <w:p w:rsidR="007A0FAB" w:rsidRPr="0026451B" w:rsidRDefault="007A0FAB" w:rsidP="007A0FAB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</w:p>
    <w:p w:rsidR="007A0FAB" w:rsidRPr="005E55CB" w:rsidRDefault="007A0FAB" w:rsidP="007A0FAB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A0FAB" w:rsidRPr="005E55CB" w:rsidRDefault="007A0FAB" w:rsidP="007A0F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5FDA" w:rsidRDefault="00C45FDA"/>
    <w:sectPr w:rsidR="00C45FDA" w:rsidSect="00800EC7">
      <w:footerReference w:type="default" r:id="rId5"/>
      <w:pgSz w:w="11906" w:h="16838"/>
      <w:pgMar w:top="426" w:right="709" w:bottom="1134" w:left="1134" w:header="284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C95" w:rsidRDefault="007A0FAB" w:rsidP="000E6C9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06DD"/>
    <w:multiLevelType w:val="multilevel"/>
    <w:tmpl w:val="F532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A289B"/>
    <w:multiLevelType w:val="multilevel"/>
    <w:tmpl w:val="F080D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B1A3E"/>
    <w:multiLevelType w:val="multilevel"/>
    <w:tmpl w:val="D150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13446"/>
    <w:multiLevelType w:val="multilevel"/>
    <w:tmpl w:val="336AC0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63308"/>
    <w:multiLevelType w:val="multilevel"/>
    <w:tmpl w:val="077A1E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9763A"/>
    <w:multiLevelType w:val="multilevel"/>
    <w:tmpl w:val="B9FC81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851EA6"/>
    <w:multiLevelType w:val="multilevel"/>
    <w:tmpl w:val="ECEA4B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F254D1"/>
    <w:multiLevelType w:val="multilevel"/>
    <w:tmpl w:val="4C20E1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FAB"/>
    <w:rsid w:val="007A0FAB"/>
    <w:rsid w:val="00C4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A0F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A0FA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5211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Kushtil</dc:creator>
  <cp:lastModifiedBy>Kushtil</cp:lastModifiedBy>
  <cp:revision>1</cp:revision>
  <dcterms:created xsi:type="dcterms:W3CDTF">2017-12-10T15:44:00Z</dcterms:created>
  <dcterms:modified xsi:type="dcterms:W3CDTF">2017-12-10T15:44:00Z</dcterms:modified>
</cp:coreProperties>
</file>